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68AF" w14:textId="77777777" w:rsidR="000D6BD3" w:rsidRDefault="000D6BD3" w:rsidP="000D6BD3">
      <w:pPr>
        <w:tabs>
          <w:tab w:val="left" w:pos="1920"/>
          <w:tab w:val="center" w:pos="54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Appendix C: Periodic Inspection – Checklist and Certification</w:t>
      </w:r>
    </w:p>
    <w:p w14:paraId="1A16E109" w14:textId="77777777" w:rsidR="000D6BD3" w:rsidRDefault="000D6BD3" w:rsidP="000D6BD3">
      <w:pPr>
        <w:tabs>
          <w:tab w:val="left" w:pos="1920"/>
          <w:tab w:val="center" w:pos="5400"/>
        </w:tabs>
        <w:jc w:val="center"/>
        <w:rPr>
          <w:rFonts w:ascii="Arial" w:hAnsi="Arial"/>
          <w:b/>
        </w:rPr>
      </w:pPr>
    </w:p>
    <w:tbl>
      <w:tblPr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1260"/>
        <w:gridCol w:w="2126"/>
        <w:gridCol w:w="1260"/>
        <w:gridCol w:w="1278"/>
        <w:gridCol w:w="8"/>
      </w:tblGrid>
      <w:tr w:rsidR="000D6BD3" w:rsidRPr="00CC55DE" w14:paraId="467B1AE6" w14:textId="77777777" w:rsidTr="00DD50C8">
        <w:trPr>
          <w:trHeight w:val="432"/>
        </w:trPr>
        <w:tc>
          <w:tcPr>
            <w:tcW w:w="11260" w:type="dxa"/>
            <w:gridSpan w:val="6"/>
            <w:shd w:val="clear" w:color="auto" w:fill="D1D1D1" w:themeFill="background2" w:themeFillShade="E6"/>
          </w:tcPr>
          <w:p w14:paraId="7AC3D97A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/>
              </w:rPr>
            </w:pPr>
            <w:r w:rsidRPr="00CC55DE">
              <w:rPr>
                <w:rFonts w:ascii="Arial" w:hAnsi="Arial"/>
                <w:b/>
              </w:rPr>
              <w:t>GENERAL INSPECTION</w:t>
            </w:r>
          </w:p>
        </w:tc>
      </w:tr>
      <w:tr w:rsidR="000D6BD3" w:rsidRPr="00CC55DE" w14:paraId="22A42EEA" w14:textId="77777777" w:rsidTr="00DD50C8">
        <w:trPr>
          <w:trHeight w:val="432"/>
        </w:trPr>
        <w:tc>
          <w:tcPr>
            <w:tcW w:w="11260" w:type="dxa"/>
            <w:gridSpan w:val="6"/>
          </w:tcPr>
          <w:p w14:paraId="7BC3D3E0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Name of Authorized Employee Being Audited:</w:t>
            </w:r>
          </w:p>
        </w:tc>
      </w:tr>
      <w:tr w:rsidR="000D6BD3" w:rsidRPr="00CC55DE" w14:paraId="4F80A0EC" w14:textId="77777777" w:rsidTr="00DD50C8">
        <w:trPr>
          <w:trHeight w:val="432"/>
        </w:trPr>
        <w:tc>
          <w:tcPr>
            <w:tcW w:w="11260" w:type="dxa"/>
            <w:gridSpan w:val="6"/>
          </w:tcPr>
          <w:p w14:paraId="0FA88846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Trade Shop:</w:t>
            </w:r>
          </w:p>
        </w:tc>
      </w:tr>
      <w:tr w:rsidR="000D6BD3" w:rsidRPr="00CC55DE" w14:paraId="2342FDD4" w14:textId="77777777" w:rsidTr="00DD50C8">
        <w:trPr>
          <w:trHeight w:val="432"/>
        </w:trPr>
        <w:tc>
          <w:tcPr>
            <w:tcW w:w="5328" w:type="dxa"/>
          </w:tcPr>
          <w:p w14:paraId="14AA601E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Audited By:</w:t>
            </w:r>
          </w:p>
        </w:tc>
        <w:tc>
          <w:tcPr>
            <w:tcW w:w="5932" w:type="dxa"/>
            <w:gridSpan w:val="5"/>
          </w:tcPr>
          <w:p w14:paraId="67362554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Title:</w:t>
            </w:r>
          </w:p>
        </w:tc>
      </w:tr>
      <w:tr w:rsidR="000D6BD3" w:rsidRPr="00CC55DE" w14:paraId="0021DAC7" w14:textId="77777777" w:rsidTr="00DD50C8">
        <w:trPr>
          <w:trHeight w:val="432"/>
        </w:trPr>
        <w:tc>
          <w:tcPr>
            <w:tcW w:w="11260" w:type="dxa"/>
            <w:gridSpan w:val="6"/>
          </w:tcPr>
          <w:p w14:paraId="5C108096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Name/Identification of Machine, Process, or Equipment:</w:t>
            </w:r>
          </w:p>
        </w:tc>
      </w:tr>
      <w:tr w:rsidR="000D6BD3" w:rsidRPr="00CC55DE" w14:paraId="0A399737" w14:textId="77777777" w:rsidTr="00DD50C8">
        <w:trPr>
          <w:trHeight w:val="432"/>
        </w:trPr>
        <w:tc>
          <w:tcPr>
            <w:tcW w:w="11260" w:type="dxa"/>
            <w:gridSpan w:val="6"/>
          </w:tcPr>
          <w:p w14:paraId="2DD2C76E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Location of Machine, Process, or Equipment:</w:t>
            </w:r>
          </w:p>
        </w:tc>
      </w:tr>
      <w:tr w:rsidR="000D6BD3" w:rsidRPr="00CC55DE" w14:paraId="41B11BFF" w14:textId="77777777" w:rsidTr="00DD50C8">
        <w:trPr>
          <w:trHeight w:val="432"/>
        </w:trPr>
        <w:tc>
          <w:tcPr>
            <w:tcW w:w="11260" w:type="dxa"/>
            <w:gridSpan w:val="6"/>
            <w:shd w:val="clear" w:color="auto" w:fill="D1D1D1" w:themeFill="background2" w:themeFillShade="E6"/>
          </w:tcPr>
          <w:p w14:paraId="5E6AC915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/>
                <w:color w:val="000000"/>
              </w:rPr>
            </w:pPr>
            <w:r w:rsidRPr="00CC55DE">
              <w:rPr>
                <w:rFonts w:ascii="Arial" w:hAnsi="Arial"/>
                <w:b/>
                <w:color w:val="000000"/>
              </w:rPr>
              <w:t>PREPARING FOR SHUTDOWN AUDIT ITEMS</w:t>
            </w:r>
          </w:p>
        </w:tc>
      </w:tr>
      <w:tr w:rsidR="000D6BD3" w:rsidRPr="00CC55DE" w14:paraId="26ED6688" w14:textId="77777777" w:rsidTr="00DD50C8">
        <w:trPr>
          <w:gridAfter w:val="1"/>
          <w:wAfter w:w="8" w:type="dxa"/>
          <w:trHeight w:val="432"/>
        </w:trPr>
        <w:tc>
          <w:tcPr>
            <w:tcW w:w="8714" w:type="dxa"/>
            <w:gridSpan w:val="3"/>
          </w:tcPr>
          <w:p w14:paraId="428BD8A8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The employee has been trained in the University’s Lockout/Tagout procedures.</w:t>
            </w:r>
          </w:p>
        </w:tc>
        <w:tc>
          <w:tcPr>
            <w:tcW w:w="1260" w:type="dxa"/>
          </w:tcPr>
          <w:p w14:paraId="0A0388C4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278" w:type="dxa"/>
          </w:tcPr>
          <w:p w14:paraId="44A2719D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No</w:t>
            </w:r>
          </w:p>
        </w:tc>
      </w:tr>
      <w:tr w:rsidR="000D6BD3" w:rsidRPr="00CC55DE" w14:paraId="11D09049" w14:textId="77777777" w:rsidTr="00DD50C8">
        <w:trPr>
          <w:gridAfter w:val="1"/>
          <w:wAfter w:w="8" w:type="dxa"/>
          <w:trHeight w:val="432"/>
        </w:trPr>
        <w:tc>
          <w:tcPr>
            <w:tcW w:w="8714" w:type="dxa"/>
            <w:gridSpan w:val="3"/>
          </w:tcPr>
          <w:p w14:paraId="7C8348B8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before="100" w:beforeAutospacing="1"/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The employee was able to identify all stored and kinetic energy sources for this piece of equipment.</w:t>
            </w:r>
          </w:p>
        </w:tc>
        <w:tc>
          <w:tcPr>
            <w:tcW w:w="1260" w:type="dxa"/>
          </w:tcPr>
          <w:p w14:paraId="5389A877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noProof/>
                <w:sz w:val="20"/>
                <w:szCs w:val="20"/>
              </w:rPr>
              <w:t xml:space="preserve"> </w:t>
            </w:r>
            <w:r w:rsidRPr="00CC55DE">
              <w:rPr>
                <w:rFonts w:ascii="Arial" w:hAnsi="Arial"/>
                <w:bCs/>
                <w:noProof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noProof/>
                <w:sz w:val="20"/>
                <w:szCs w:val="20"/>
              </w:rPr>
              <w:t xml:space="preserve"> Yes</w:t>
            </w:r>
          </w:p>
        </w:tc>
        <w:tc>
          <w:tcPr>
            <w:tcW w:w="1278" w:type="dxa"/>
          </w:tcPr>
          <w:p w14:paraId="6310AD2D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noProof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noProof/>
                <w:sz w:val="20"/>
                <w:szCs w:val="20"/>
              </w:rPr>
              <w:t xml:space="preserve"> No</w:t>
            </w:r>
          </w:p>
        </w:tc>
      </w:tr>
      <w:tr w:rsidR="000D6BD3" w:rsidRPr="00CC55DE" w14:paraId="5D03842F" w14:textId="77777777" w:rsidTr="00DD50C8">
        <w:trPr>
          <w:gridAfter w:val="1"/>
          <w:wAfter w:w="8" w:type="dxa"/>
          <w:trHeight w:val="432"/>
        </w:trPr>
        <w:tc>
          <w:tcPr>
            <w:tcW w:w="11252" w:type="dxa"/>
            <w:gridSpan w:val="5"/>
            <w:shd w:val="clear" w:color="auto" w:fill="D1D1D1"/>
          </w:tcPr>
          <w:p w14:paraId="093BFA71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/>
              </w:rPr>
              <w:t>SHUTTING DOWN THE EQUIPMENT AUDIT ITEMS</w:t>
            </w:r>
          </w:p>
        </w:tc>
      </w:tr>
      <w:tr w:rsidR="000D6BD3" w:rsidRPr="00CC55DE" w14:paraId="59BE55C6" w14:textId="77777777" w:rsidTr="00DD50C8">
        <w:trPr>
          <w:gridAfter w:val="1"/>
          <w:wAfter w:w="8" w:type="dxa"/>
          <w:trHeight w:val="432"/>
        </w:trPr>
        <w:tc>
          <w:tcPr>
            <w:tcW w:w="8714" w:type="dxa"/>
            <w:gridSpan w:val="3"/>
          </w:tcPr>
          <w:p w14:paraId="6AF2F5AF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The employee shut down the equipment using normal shut down procedures (e.g. placing the switch in the “off” position).</w:t>
            </w:r>
          </w:p>
        </w:tc>
        <w:tc>
          <w:tcPr>
            <w:tcW w:w="1260" w:type="dxa"/>
          </w:tcPr>
          <w:p w14:paraId="05C82906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278" w:type="dxa"/>
          </w:tcPr>
          <w:p w14:paraId="6ADA74C3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No</w:t>
            </w:r>
          </w:p>
        </w:tc>
      </w:tr>
      <w:tr w:rsidR="000D6BD3" w:rsidRPr="00CC55DE" w14:paraId="308959DC" w14:textId="77777777" w:rsidTr="00DD50C8">
        <w:trPr>
          <w:gridAfter w:val="1"/>
          <w:wAfter w:w="8" w:type="dxa"/>
          <w:trHeight w:val="432"/>
        </w:trPr>
        <w:tc>
          <w:tcPr>
            <w:tcW w:w="11252" w:type="dxa"/>
            <w:gridSpan w:val="5"/>
            <w:shd w:val="clear" w:color="auto" w:fill="D1D1D1" w:themeFill="background2" w:themeFillShade="E6"/>
          </w:tcPr>
          <w:p w14:paraId="75ED6D5C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/>
              </w:rPr>
              <w:t>ISOLATING THE EQUIPMENT AUDIT ITEMS</w:t>
            </w:r>
          </w:p>
        </w:tc>
      </w:tr>
      <w:tr w:rsidR="000D6BD3" w:rsidRPr="00CC55DE" w14:paraId="2A42658F" w14:textId="77777777" w:rsidTr="00DD50C8">
        <w:trPr>
          <w:gridAfter w:val="1"/>
          <w:wAfter w:w="8" w:type="dxa"/>
          <w:trHeight w:val="432"/>
        </w:trPr>
        <w:tc>
          <w:tcPr>
            <w:tcW w:w="8714" w:type="dxa"/>
            <w:gridSpan w:val="3"/>
          </w:tcPr>
          <w:p w14:paraId="20491515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The equipment was isolated from the energy source (e.g. close valves, thrown main disconnects, throw circuit breakers).</w:t>
            </w:r>
          </w:p>
        </w:tc>
        <w:tc>
          <w:tcPr>
            <w:tcW w:w="1260" w:type="dxa"/>
          </w:tcPr>
          <w:p w14:paraId="2EBA7709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278" w:type="dxa"/>
          </w:tcPr>
          <w:p w14:paraId="427554C8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No</w:t>
            </w:r>
          </w:p>
        </w:tc>
      </w:tr>
      <w:tr w:rsidR="000D6BD3" w:rsidRPr="00CC55DE" w14:paraId="16D05D9D" w14:textId="77777777" w:rsidTr="00DD50C8">
        <w:trPr>
          <w:gridAfter w:val="1"/>
          <w:wAfter w:w="8" w:type="dxa"/>
          <w:trHeight w:val="432"/>
        </w:trPr>
        <w:tc>
          <w:tcPr>
            <w:tcW w:w="11252" w:type="dxa"/>
            <w:gridSpan w:val="5"/>
            <w:shd w:val="clear" w:color="auto" w:fill="D1D1D1"/>
          </w:tcPr>
          <w:p w14:paraId="503EDDD0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/>
              </w:rPr>
              <w:t>APPLYING LOCKOUT/TAGOUT DEVICE AUDIT ITEMS</w:t>
            </w:r>
          </w:p>
        </w:tc>
      </w:tr>
      <w:tr w:rsidR="000D6BD3" w:rsidRPr="00CC55DE" w14:paraId="79DA89C4" w14:textId="77777777" w:rsidTr="00DD50C8">
        <w:trPr>
          <w:gridAfter w:val="1"/>
          <w:wAfter w:w="8" w:type="dxa"/>
          <w:trHeight w:val="432"/>
        </w:trPr>
        <w:tc>
          <w:tcPr>
            <w:tcW w:w="8714" w:type="dxa"/>
            <w:gridSpan w:val="3"/>
          </w:tcPr>
          <w:p w14:paraId="52A41CD6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Appropriate locks, tags, and lockout devices were available and utilized.</w:t>
            </w:r>
          </w:p>
        </w:tc>
        <w:tc>
          <w:tcPr>
            <w:tcW w:w="1260" w:type="dxa"/>
          </w:tcPr>
          <w:p w14:paraId="7CF31E8C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278" w:type="dxa"/>
          </w:tcPr>
          <w:p w14:paraId="15E7D4C7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No</w:t>
            </w:r>
          </w:p>
        </w:tc>
      </w:tr>
      <w:tr w:rsidR="000D6BD3" w:rsidRPr="00CC55DE" w14:paraId="7D1C29B2" w14:textId="77777777" w:rsidTr="00DD50C8">
        <w:trPr>
          <w:gridAfter w:val="1"/>
          <w:wAfter w:w="8" w:type="dxa"/>
          <w:trHeight w:val="432"/>
        </w:trPr>
        <w:tc>
          <w:tcPr>
            <w:tcW w:w="11252" w:type="dxa"/>
            <w:gridSpan w:val="5"/>
            <w:shd w:val="clear" w:color="auto" w:fill="D1D1D1"/>
          </w:tcPr>
          <w:p w14:paraId="4FE41C3D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/>
              </w:rPr>
              <w:t>CONTROLLING STORED ENERGY AUDIT ITEMS</w:t>
            </w:r>
          </w:p>
        </w:tc>
      </w:tr>
      <w:tr w:rsidR="000D6BD3" w:rsidRPr="00CC55DE" w14:paraId="1B420F28" w14:textId="77777777" w:rsidTr="00DD50C8">
        <w:trPr>
          <w:gridAfter w:val="1"/>
          <w:wAfter w:w="8" w:type="dxa"/>
          <w:trHeight w:val="432"/>
        </w:trPr>
        <w:tc>
          <w:tcPr>
            <w:tcW w:w="8714" w:type="dxa"/>
            <w:gridSpan w:val="3"/>
          </w:tcPr>
          <w:p w14:paraId="3C789431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All potential residual hazardous energy was relived, disconnected,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and/or </w:t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>restrained (e.g. trapped pressure relieved, pipe flanges blanked, elevated equipment blocked or supported).</w:t>
            </w:r>
          </w:p>
        </w:tc>
        <w:tc>
          <w:tcPr>
            <w:tcW w:w="1260" w:type="dxa"/>
          </w:tcPr>
          <w:p w14:paraId="78D9DF75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278" w:type="dxa"/>
          </w:tcPr>
          <w:p w14:paraId="595E8C87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No</w:t>
            </w:r>
          </w:p>
        </w:tc>
      </w:tr>
      <w:tr w:rsidR="000D6BD3" w:rsidRPr="00CC55DE" w14:paraId="152EA426" w14:textId="77777777" w:rsidTr="00DD50C8">
        <w:trPr>
          <w:gridAfter w:val="1"/>
          <w:wAfter w:w="8" w:type="dxa"/>
          <w:trHeight w:val="432"/>
        </w:trPr>
        <w:tc>
          <w:tcPr>
            <w:tcW w:w="11252" w:type="dxa"/>
            <w:gridSpan w:val="5"/>
            <w:shd w:val="clear" w:color="auto" w:fill="D1D1D1"/>
          </w:tcPr>
          <w:p w14:paraId="504C2B86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/>
              </w:rPr>
              <w:t>VERIFYING ISOLATION OF AUDIT ITEMS</w:t>
            </w:r>
          </w:p>
        </w:tc>
      </w:tr>
      <w:tr w:rsidR="000D6BD3" w:rsidRPr="00CC55DE" w14:paraId="63246CB7" w14:textId="77777777" w:rsidTr="00DD50C8">
        <w:trPr>
          <w:gridAfter w:val="1"/>
          <w:wAfter w:w="8" w:type="dxa"/>
          <w:trHeight w:val="432"/>
        </w:trPr>
        <w:tc>
          <w:tcPr>
            <w:tcW w:w="8714" w:type="dxa"/>
            <w:gridSpan w:val="3"/>
          </w:tcPr>
          <w:p w14:paraId="395C11EF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The equipment was tested to ensure the right system was locked out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and</w:t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the equipment could not be operated.</w:t>
            </w:r>
          </w:p>
        </w:tc>
        <w:tc>
          <w:tcPr>
            <w:tcW w:w="1260" w:type="dxa"/>
          </w:tcPr>
          <w:p w14:paraId="1C28C648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278" w:type="dxa"/>
          </w:tcPr>
          <w:p w14:paraId="634B846E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No</w:t>
            </w:r>
          </w:p>
        </w:tc>
      </w:tr>
      <w:tr w:rsidR="000D6BD3" w:rsidRPr="00CC55DE" w14:paraId="44EE98E1" w14:textId="77777777" w:rsidTr="00DD50C8">
        <w:trPr>
          <w:gridAfter w:val="1"/>
          <w:wAfter w:w="8" w:type="dxa"/>
          <w:trHeight w:val="432"/>
        </w:trPr>
        <w:tc>
          <w:tcPr>
            <w:tcW w:w="11252" w:type="dxa"/>
            <w:gridSpan w:val="5"/>
            <w:shd w:val="clear" w:color="auto" w:fill="D1D1D1"/>
          </w:tcPr>
          <w:p w14:paraId="076B92E2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/>
              </w:rPr>
              <w:t>REMOVING LOCKS AND TAGS AUDIT ITEMS</w:t>
            </w:r>
          </w:p>
        </w:tc>
      </w:tr>
      <w:tr w:rsidR="000D6BD3" w:rsidRPr="00CC55DE" w14:paraId="159B953F" w14:textId="77777777" w:rsidTr="00DD50C8">
        <w:trPr>
          <w:gridAfter w:val="1"/>
          <w:wAfter w:w="8" w:type="dxa"/>
          <w:trHeight w:val="432"/>
        </w:trPr>
        <w:tc>
          <w:tcPr>
            <w:tcW w:w="8714" w:type="dxa"/>
            <w:gridSpan w:val="3"/>
          </w:tcPr>
          <w:p w14:paraId="106BD319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All equipment components are intact and capable of operating properly</w:t>
            </w:r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138E1404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278" w:type="dxa"/>
          </w:tcPr>
          <w:p w14:paraId="4CA29E31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No</w:t>
            </w:r>
          </w:p>
        </w:tc>
      </w:tr>
      <w:tr w:rsidR="000D6BD3" w:rsidRPr="00CC55DE" w14:paraId="30C32BC8" w14:textId="77777777" w:rsidTr="00DD50C8">
        <w:trPr>
          <w:gridAfter w:val="1"/>
          <w:wAfter w:w="8" w:type="dxa"/>
          <w:trHeight w:val="432"/>
        </w:trPr>
        <w:tc>
          <w:tcPr>
            <w:tcW w:w="8714" w:type="dxa"/>
            <w:gridSpan w:val="3"/>
          </w:tcPr>
          <w:p w14:paraId="0CB94464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All </w:t>
            </w:r>
            <w:r>
              <w:rPr>
                <w:rFonts w:ascii="Arial" w:hAnsi="Arial"/>
                <w:bCs/>
                <w:sz w:val="20"/>
                <w:szCs w:val="20"/>
              </w:rPr>
              <w:t>L</w:t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>ockout/</w:t>
            </w:r>
            <w:r>
              <w:rPr>
                <w:rFonts w:ascii="Arial" w:hAnsi="Arial"/>
                <w:bCs/>
                <w:sz w:val="20"/>
                <w:szCs w:val="20"/>
              </w:rPr>
              <w:t>T</w:t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>agout devices are only removed by the employee who applied them</w:t>
            </w:r>
            <w:r>
              <w:rPr>
                <w:rFonts w:ascii="Arial" w:hAnsi="Arial"/>
                <w:bCs/>
                <w:sz w:val="20"/>
                <w:szCs w:val="20"/>
              </w:rPr>
              <w:t>. All A</w:t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ffected </w:t>
            </w:r>
            <w:r>
              <w:rPr>
                <w:rFonts w:ascii="Arial" w:hAnsi="Arial"/>
                <w:bCs/>
                <w:sz w:val="20"/>
                <w:szCs w:val="20"/>
              </w:rPr>
              <w:t>E</w:t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>mployees have been notified that locks and tags have been removed and equipment is ready for use.</w:t>
            </w:r>
          </w:p>
        </w:tc>
        <w:tc>
          <w:tcPr>
            <w:tcW w:w="1260" w:type="dxa"/>
          </w:tcPr>
          <w:p w14:paraId="3A817424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278" w:type="dxa"/>
          </w:tcPr>
          <w:p w14:paraId="13514B51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sym w:font="Wingdings 2" w:char="F0A3"/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 xml:space="preserve"> No</w:t>
            </w:r>
          </w:p>
        </w:tc>
      </w:tr>
      <w:tr w:rsidR="000D6BD3" w:rsidRPr="00CC55DE" w14:paraId="48D61251" w14:textId="77777777" w:rsidTr="00DD50C8">
        <w:trPr>
          <w:gridAfter w:val="1"/>
          <w:wAfter w:w="8" w:type="dxa"/>
          <w:trHeight w:val="287"/>
        </w:trPr>
        <w:tc>
          <w:tcPr>
            <w:tcW w:w="11252" w:type="dxa"/>
            <w:gridSpan w:val="5"/>
            <w:shd w:val="clear" w:color="auto" w:fill="D1D1D1"/>
          </w:tcPr>
          <w:p w14:paraId="4A736AD4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/>
              </w:rPr>
              <w:t>PROBLEMS</w:t>
            </w:r>
          </w:p>
        </w:tc>
      </w:tr>
      <w:tr w:rsidR="000D6BD3" w:rsidRPr="00CC55DE" w14:paraId="1E147FE7" w14:textId="77777777" w:rsidTr="00DD50C8">
        <w:trPr>
          <w:trHeight w:val="1440"/>
        </w:trPr>
        <w:tc>
          <w:tcPr>
            <w:tcW w:w="11260" w:type="dxa"/>
            <w:gridSpan w:val="6"/>
          </w:tcPr>
          <w:p w14:paraId="57899C52" w14:textId="77777777" w:rsidR="000D6BD3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lastRenderedPageBreak/>
              <w:t xml:space="preserve">Lists any problems identified during the </w:t>
            </w:r>
            <w:r>
              <w:rPr>
                <w:rFonts w:ascii="Arial" w:hAnsi="Arial"/>
                <w:bCs/>
                <w:sz w:val="20"/>
                <w:szCs w:val="20"/>
              </w:rPr>
              <w:t>L</w:t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>ockout/</w:t>
            </w:r>
            <w:r>
              <w:rPr>
                <w:rFonts w:ascii="Arial" w:hAnsi="Arial"/>
                <w:bCs/>
                <w:sz w:val="20"/>
                <w:szCs w:val="20"/>
              </w:rPr>
              <w:t>T</w:t>
            </w:r>
            <w:r w:rsidRPr="00CC55DE">
              <w:rPr>
                <w:rFonts w:ascii="Arial" w:hAnsi="Arial"/>
                <w:bCs/>
                <w:sz w:val="20"/>
                <w:szCs w:val="20"/>
              </w:rPr>
              <w:t>agout audit:</w:t>
            </w:r>
          </w:p>
          <w:p w14:paraId="553EC909" w14:textId="77777777" w:rsidR="000D6BD3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</w:p>
          <w:p w14:paraId="64B3308A" w14:textId="77777777" w:rsidR="000D6BD3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</w:p>
          <w:p w14:paraId="495A08E8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</w:p>
        </w:tc>
      </w:tr>
      <w:tr w:rsidR="000D6BD3" w:rsidRPr="00CC55DE" w14:paraId="0643694B" w14:textId="77777777" w:rsidTr="00DD50C8">
        <w:trPr>
          <w:trHeight w:val="341"/>
        </w:trPr>
        <w:tc>
          <w:tcPr>
            <w:tcW w:w="11260" w:type="dxa"/>
            <w:gridSpan w:val="6"/>
            <w:shd w:val="clear" w:color="auto" w:fill="D1D1D1" w:themeFill="background2" w:themeFillShade="E6"/>
          </w:tcPr>
          <w:p w14:paraId="137B8FAC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CORRECTIVE ACTIONS</w:t>
            </w:r>
          </w:p>
        </w:tc>
      </w:tr>
      <w:tr w:rsidR="000D6BD3" w:rsidRPr="00CC55DE" w14:paraId="576DAE55" w14:textId="77777777" w:rsidTr="00DD50C8">
        <w:trPr>
          <w:trHeight w:val="1440"/>
        </w:trPr>
        <w:tc>
          <w:tcPr>
            <w:tcW w:w="11260" w:type="dxa"/>
            <w:gridSpan w:val="6"/>
          </w:tcPr>
          <w:p w14:paraId="632B1160" w14:textId="77777777" w:rsidR="000D6BD3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List corrective action steps to rectify identified problems:</w:t>
            </w:r>
          </w:p>
          <w:p w14:paraId="06467362" w14:textId="77777777" w:rsidR="000D6BD3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sz w:val="20"/>
                <w:szCs w:val="20"/>
              </w:rPr>
            </w:pPr>
          </w:p>
          <w:p w14:paraId="57C53278" w14:textId="77777777" w:rsidR="000D6BD3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sz w:val="20"/>
                <w:szCs w:val="20"/>
              </w:rPr>
            </w:pPr>
          </w:p>
          <w:p w14:paraId="432E0474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</w:p>
        </w:tc>
      </w:tr>
      <w:tr w:rsidR="000D6BD3" w:rsidRPr="00CC55DE" w14:paraId="441FDF0B" w14:textId="77777777" w:rsidTr="00DD50C8">
        <w:trPr>
          <w:gridAfter w:val="1"/>
          <w:wAfter w:w="8" w:type="dxa"/>
          <w:trHeight w:val="432"/>
        </w:trPr>
        <w:tc>
          <w:tcPr>
            <w:tcW w:w="6588" w:type="dxa"/>
            <w:gridSpan w:val="2"/>
          </w:tcPr>
          <w:p w14:paraId="25C5C4B4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Auditor’s Signature:</w:t>
            </w:r>
          </w:p>
        </w:tc>
        <w:tc>
          <w:tcPr>
            <w:tcW w:w="4664" w:type="dxa"/>
            <w:gridSpan w:val="3"/>
          </w:tcPr>
          <w:p w14:paraId="2F17EE5B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noProof/>
                <w:sz w:val="20"/>
                <w:szCs w:val="20"/>
              </w:rPr>
              <w:t>Date:</w:t>
            </w:r>
          </w:p>
        </w:tc>
      </w:tr>
      <w:tr w:rsidR="000D6BD3" w:rsidRPr="00CC55DE" w14:paraId="3223A45C" w14:textId="77777777" w:rsidTr="00DD50C8">
        <w:trPr>
          <w:gridAfter w:val="1"/>
          <w:wAfter w:w="8" w:type="dxa"/>
          <w:trHeight w:val="432"/>
        </w:trPr>
        <w:tc>
          <w:tcPr>
            <w:tcW w:w="6588" w:type="dxa"/>
            <w:gridSpan w:val="2"/>
          </w:tcPr>
          <w:p w14:paraId="15BC7580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Authorized Employee’s Signature:</w:t>
            </w:r>
          </w:p>
        </w:tc>
        <w:tc>
          <w:tcPr>
            <w:tcW w:w="4664" w:type="dxa"/>
            <w:gridSpan w:val="3"/>
          </w:tcPr>
          <w:p w14:paraId="79F4746E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noProof/>
                <w:sz w:val="20"/>
                <w:szCs w:val="20"/>
              </w:rPr>
              <w:t>Date:</w:t>
            </w:r>
          </w:p>
        </w:tc>
      </w:tr>
      <w:tr w:rsidR="000D6BD3" w:rsidRPr="00CC55DE" w14:paraId="71CC5998" w14:textId="77777777" w:rsidTr="00DD50C8">
        <w:trPr>
          <w:gridAfter w:val="1"/>
          <w:wAfter w:w="8" w:type="dxa"/>
          <w:trHeight w:val="432"/>
        </w:trPr>
        <w:tc>
          <w:tcPr>
            <w:tcW w:w="11252" w:type="dxa"/>
            <w:gridSpan w:val="5"/>
          </w:tcPr>
          <w:p w14:paraId="1C6535C4" w14:textId="77777777" w:rsidR="000D6BD3" w:rsidRPr="00CC55DE" w:rsidRDefault="000D6BD3" w:rsidP="00DD50C8">
            <w:pPr>
              <w:tabs>
                <w:tab w:val="left" w:pos="1920"/>
                <w:tab w:val="center" w:pos="5400"/>
              </w:tabs>
              <w:spacing w:line="480" w:lineRule="auto"/>
              <w:rPr>
                <w:rFonts w:ascii="Arial" w:hAnsi="Arial"/>
                <w:bCs/>
                <w:noProof/>
                <w:sz w:val="20"/>
                <w:szCs w:val="20"/>
              </w:rPr>
            </w:pPr>
            <w:r w:rsidRPr="00CC55DE">
              <w:rPr>
                <w:rFonts w:ascii="Arial" w:hAnsi="Arial"/>
                <w:bCs/>
                <w:sz w:val="20"/>
                <w:szCs w:val="20"/>
              </w:rPr>
              <w:t>Received by EH&amp;S:</w:t>
            </w:r>
          </w:p>
        </w:tc>
      </w:tr>
    </w:tbl>
    <w:p w14:paraId="1F2D5680" w14:textId="77777777" w:rsidR="00ED50CA" w:rsidRDefault="00ED50CA"/>
    <w:sectPr w:rsidR="00ED50CA" w:rsidSect="003E497F">
      <w:headerReference w:type="first" r:id="rId6"/>
      <w:foot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4333" w14:textId="77777777" w:rsidR="0073302D" w:rsidRDefault="0073302D" w:rsidP="0073302D">
      <w:r>
        <w:separator/>
      </w:r>
    </w:p>
  </w:endnote>
  <w:endnote w:type="continuationSeparator" w:id="0">
    <w:p w14:paraId="7A2B517E" w14:textId="77777777" w:rsidR="0073302D" w:rsidRDefault="0073302D" w:rsidP="0073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118D" w14:textId="1BC99360" w:rsidR="0073302D" w:rsidRDefault="0073302D">
    <w:pPr>
      <w:pStyle w:val="Footer"/>
    </w:pPr>
    <w:r>
      <w:t>Revised March 2026</w:t>
    </w:r>
  </w:p>
  <w:p w14:paraId="34D0F364" w14:textId="77777777" w:rsidR="0073302D" w:rsidRDefault="00733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77B0" w14:textId="77777777" w:rsidR="0073302D" w:rsidRDefault="0073302D" w:rsidP="0073302D">
      <w:r>
        <w:separator/>
      </w:r>
    </w:p>
  </w:footnote>
  <w:footnote w:type="continuationSeparator" w:id="0">
    <w:p w14:paraId="44473DF5" w14:textId="77777777" w:rsidR="0073302D" w:rsidRDefault="0073302D" w:rsidP="0073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D741" w14:textId="28AA5F5F" w:rsidR="0073302D" w:rsidRDefault="0073302D">
    <w:pPr>
      <w:pStyle w:val="Header"/>
    </w:pPr>
    <w:r>
      <w:rPr>
        <w:noProof/>
        <w14:ligatures w14:val="standardContextual"/>
      </w:rPr>
      <w:drawing>
        <wp:inline distT="0" distB="0" distL="0" distR="0" wp14:anchorId="7755925D" wp14:editId="163E4D12">
          <wp:extent cx="1821998" cy="317500"/>
          <wp:effectExtent l="0" t="0" r="6985" b="6350"/>
          <wp:docPr id="2107162944" name="Picture 1" descr="university facilities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162944" name="Picture 1" descr="university facilities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333" cy="319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1ED8CE" w14:textId="77777777" w:rsidR="0073302D" w:rsidRDefault="007330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D3"/>
    <w:rsid w:val="000D6BD3"/>
    <w:rsid w:val="000E4682"/>
    <w:rsid w:val="003E497F"/>
    <w:rsid w:val="0073302D"/>
    <w:rsid w:val="008B3EB7"/>
    <w:rsid w:val="00924A9C"/>
    <w:rsid w:val="00970DA4"/>
    <w:rsid w:val="009D3D82"/>
    <w:rsid w:val="00CB39D7"/>
    <w:rsid w:val="00D91463"/>
    <w:rsid w:val="00ED50CA"/>
    <w:rsid w:val="00F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E28A8"/>
  <w15:chartTrackingRefBased/>
  <w15:docId w15:val="{982AFCFC-DE48-4D1C-8DC0-570702BE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B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B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B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B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B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B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B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B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B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B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B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B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B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B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02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3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02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1638</Characters>
  <Application>Microsoft Office Word</Application>
  <DocSecurity>0</DocSecurity>
  <Lines>68</Lines>
  <Paragraphs>60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Appendix C Periodic Inspection – Checklist and Certification</dc:subject>
  <dc:creator>Nathaniel Shaw</dc:creator>
  <cp:keywords/>
  <dc:description/>
  <cp:lastModifiedBy>Mary Kvetkosky</cp:lastModifiedBy>
  <cp:revision>3</cp:revision>
  <dcterms:created xsi:type="dcterms:W3CDTF">2026-03-15T18:38:00Z</dcterms:created>
  <dcterms:modified xsi:type="dcterms:W3CDTF">2026-03-15T18:39:00Z</dcterms:modified>
</cp:coreProperties>
</file>